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ЗАТВЕРДЖЕНО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 керівника апарату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Хмельницького апеляційного суду</w:t>
      </w:r>
    </w:p>
    <w:p w:rsidR="006910D8" w:rsidRDefault="00160592" w:rsidP="006910D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30.10.2020 № 80/05-02/1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добір на період дії карантину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59"/>
        <w:gridCol w:w="5979"/>
      </w:tblGrid>
      <w:tr w:rsidR="006910D8" w:rsidTr="006910D8">
        <w:trPr>
          <w:trHeight w:val="958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34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Судовий розпорядник відділу служби судових розпорядників</w:t>
            </w:r>
            <w:r w:rsidR="006910D8">
              <w:rPr>
                <w:rFonts w:ascii="Times New Roman" w:hAnsi="Times New Roman"/>
                <w:sz w:val="24"/>
                <w:szCs w:val="24"/>
              </w:rPr>
              <w:t xml:space="preserve"> Хмельницького апеляційного суду, посада державної служби категорії «В»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>Забезпечує неухильне виконання розпоряджень головуючого судді;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>. 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Оголошує про вхід суду до зали судового засідання і вихід з неї та пропонує всім присутнім встати;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 за розпорядженням головуючого судді до зали судового засідання свідків, експертів, перекладачів, приводить їх до присяги;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 за розпорядженням головуючого судді до зали судового засідання інших учасників судового процесу;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Сприяє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інші розпорядження головуючого судді, пов’язані із створенням умов, необхідних для розгляду справи;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взаємодію з працівниками Служби судової охорони, Національної поліції України, Національної гвардії України;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Вживає заходів безпеки щодо недопущення 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виведення з ладу засобів фіксування судового процесу особами, присутніми в залі судового засідання;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свої повноваження в однострої;</w:t>
            </w:r>
          </w:p>
          <w:p w:rsidR="00345A66" w:rsidRDefault="00C32240" w:rsidP="00345A66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>Виконує інші доручення керівника апарату суду, начальника відділу.</w:t>
            </w:r>
          </w:p>
          <w:p w:rsidR="006910D8" w:rsidRDefault="006910D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10D8" w:rsidTr="006910D8">
        <w:trPr>
          <w:trHeight w:val="71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A51CE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4440</w:t>
            </w:r>
            <w:r w:rsidR="006910D8">
              <w:rPr>
                <w:rFonts w:ascii="Times New Roman" w:hAnsi="Times New Roman"/>
                <w:sz w:val="24"/>
                <w:szCs w:val="24"/>
                <w:lang w:val="uk-UA"/>
              </w:rPr>
              <w:t>,00 гривень, відповідно до постанови Кабінету Міністрів України від 24 травня 2017 року №358 «Деякі питання оплати праці державних службовців судів, органів та установ системи правосуддя».</w:t>
            </w:r>
          </w:p>
          <w:p w:rsidR="006910D8" w:rsidRDefault="0069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 статей 50,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службу».</w:t>
            </w:r>
          </w:p>
          <w:p w:rsidR="006910D8" w:rsidRDefault="006910D8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1025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державної служби переможця за результатами конкурсного відбору відповідно до законодавства.</w:t>
            </w:r>
          </w:p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гострої респіраторної хвороби COVID-19, спричиненої коронавірусом SARS-CoV-2).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тому числі форму, адресата та строк її подання 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 яка бажає взяти участь у доборі з призначення на вакантну посаду подає таку інформацію через Єдиний портал вакансій державної служби:</w:t>
            </w:r>
          </w:p>
          <w:p w:rsidR="006910D8" w:rsidRDefault="006910D8" w:rsidP="006910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додатком 1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— Порядок)</w:t>
            </w:r>
            <w:bookmarkStart w:id="0" w:name="n1171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6910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 формою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згідно з додатком 2</w:t>
            </w:r>
            <w:r>
              <w:rPr>
                <w:rStyle w:val="rvts37"/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bookmarkStart w:id="1" w:name="n1177"/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6910D8">
            <w:pPr>
              <w:numPr>
                <w:ilvl w:val="0"/>
                <w:numId w:val="1"/>
              </w:numPr>
              <w:spacing w:after="0" w:line="240" w:lineRule="auto"/>
              <w:ind w:left="34"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1E0786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«Про очищен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6910D8" w:rsidRDefault="006910D8">
            <w:pPr>
              <w:spacing w:after="0" w:line="240" w:lineRule="auto"/>
              <w:ind w:firstLine="317"/>
              <w:contextualSpacing/>
              <w:jc w:val="both"/>
              <w:rPr>
                <w:rStyle w:val="a6"/>
                <w:rFonts w:ascii="Calibri" w:hAnsi="Calibri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  <w:bookmarkStart w:id="2" w:name="n1181"/>
            <w:bookmarkStart w:id="3" w:name="n1180"/>
            <w:bookmarkStart w:id="4" w:name="n1178"/>
            <w:bookmarkEnd w:id="2"/>
            <w:bookmarkEnd w:id="3"/>
            <w:bookmarkEnd w:id="4"/>
          </w:p>
          <w:p w:rsidR="006910D8" w:rsidRDefault="006910D8">
            <w:p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Особа, яка виявила бажання взяти участь у доборі</w:t>
            </w:r>
            <w:bookmarkStart w:id="5" w:name="n1183"/>
            <w:bookmarkStart w:id="6" w:name="n1182"/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 з призначення на вакантну посаду, може подати додаткову інформацію, яка підтверджує відповідність встановленим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огололошенні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вимогам, зокрема стосовно досвіду роботи,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910D8" w:rsidRDefault="006910D8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6910D8" w:rsidRDefault="006910D8" w:rsidP="00A51CE1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для участі у доборі приймається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 години 15 хвилин </w:t>
            </w:r>
            <w:r w:rsidR="00A51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A51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листопада</w:t>
            </w:r>
            <w:r w:rsidR="002965A4">
              <w:rPr>
                <w:rFonts w:ascii="Times New Roman" w:hAnsi="Times New Roman"/>
                <w:b/>
                <w:sz w:val="24"/>
                <w:szCs w:val="24"/>
              </w:rPr>
              <w:t xml:space="preserve"> 2020 року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електронному вигляді з накладенням кваліфікованого електронного підпису особи – через Єдиний портал вакансій державної служби за https://www.career.gov.ua/</w:t>
            </w:r>
          </w:p>
        </w:tc>
      </w:tr>
      <w:tr w:rsidR="006910D8" w:rsidTr="006910D8">
        <w:trPr>
          <w:trHeight w:val="191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6910D8" w:rsidRP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6910D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Павлік Юрій Вікторович, тел. (0382) 78-77-51</w:t>
            </w: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619"/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відповідно до статей 19 і 20 Закону України «Про державну службу» 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вищої освіти ступеня не нижче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молодшого бакалавра, бакалавра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спеціальністю «Правознавство», «Право»</w:t>
            </w:r>
          </w:p>
        </w:tc>
      </w:tr>
      <w:tr w:rsidR="006910D8" w:rsidTr="006910D8">
        <w:trPr>
          <w:trHeight w:val="35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910D8" w:rsidTr="006910D8">
        <w:trPr>
          <w:trHeight w:val="468"/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6910D8" w:rsidTr="006910D8">
        <w:trPr>
          <w:trHeight w:val="499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встановлювати логічні взаємозв’язки.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Досягнення результатів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Навички планування своєї роботи.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Дисципліна та відповідальність за виконання своїх задач.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ефективно взаємодіяти, дослухатися, сприймати та викладати думку, чітко висловлюватися (усно та письмово).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Орієнтація на командний результат, вміння розбудовувати партнерські відносини.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EastAsia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до самоконтролю.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до конструктивного ставлення до зворотного зв’язку, зокрема критики.</w:t>
            </w:r>
          </w:p>
        </w:tc>
      </w:tr>
    </w:tbl>
    <w:p w:rsidR="006910D8" w:rsidRDefault="006910D8" w:rsidP="006910D8">
      <w:pPr>
        <w:tabs>
          <w:tab w:val="left" w:pos="1305"/>
        </w:tabs>
        <w:rPr>
          <w:rFonts w:ascii="Calibri" w:eastAsia="Times New Roman" w:hAnsi="Calibri"/>
          <w:color w:val="FF0000"/>
          <w:sz w:val="24"/>
          <w:szCs w:val="24"/>
          <w:lang w:eastAsia="ru-RU"/>
        </w:rPr>
      </w:pPr>
    </w:p>
    <w:p w:rsidR="006910D8" w:rsidRDefault="006910D8"/>
    <w:sectPr w:rsidR="006910D8" w:rsidSect="00DC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2F"/>
    <w:multiLevelType w:val="hybridMultilevel"/>
    <w:tmpl w:val="F4E0D6A0"/>
    <w:lvl w:ilvl="0" w:tplc="2EEA53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10D8"/>
    <w:rsid w:val="00160592"/>
    <w:rsid w:val="001E0786"/>
    <w:rsid w:val="002965A4"/>
    <w:rsid w:val="00345A66"/>
    <w:rsid w:val="006910D8"/>
    <w:rsid w:val="00A51CE1"/>
    <w:rsid w:val="00C32240"/>
    <w:rsid w:val="00DC6D4C"/>
    <w:rsid w:val="00D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0D8"/>
    <w:rPr>
      <w:color w:val="0000FF"/>
      <w:u w:val="single"/>
    </w:rPr>
  </w:style>
  <w:style w:type="paragraph" w:styleId="a4">
    <w:name w:val="No Spacing"/>
    <w:uiPriority w:val="1"/>
    <w:qFormat/>
    <w:rsid w:val="006910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10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37">
    <w:name w:val="rvts37"/>
    <w:basedOn w:val="a0"/>
    <w:rsid w:val="006910D8"/>
  </w:style>
  <w:style w:type="character" w:customStyle="1" w:styleId="2">
    <w:name w:val="Основной текст (2)"/>
    <w:basedOn w:val="a0"/>
    <w:rsid w:val="006910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Emphasis"/>
    <w:basedOn w:val="a0"/>
    <w:uiPriority w:val="20"/>
    <w:qFormat/>
    <w:rsid w:val="00691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1830-ECC6-4EFD-B3A1-1D353A9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4294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Задвірний ВІ</dc:creator>
  <cp:keywords/>
  <dc:description/>
  <cp:lastModifiedBy>Бігус АЮ</cp:lastModifiedBy>
  <cp:revision>26</cp:revision>
  <cp:lastPrinted>2020-10-30T12:32:00Z</cp:lastPrinted>
  <dcterms:created xsi:type="dcterms:W3CDTF">2020-10-30T07:32:00Z</dcterms:created>
  <dcterms:modified xsi:type="dcterms:W3CDTF">2020-10-30T13:07:00Z</dcterms:modified>
</cp:coreProperties>
</file>