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8" w:rsidRPr="004974BE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4974BE">
        <w:rPr>
          <w:sz w:val="28"/>
          <w:szCs w:val="28"/>
          <w:lang w:val="uk-UA"/>
        </w:rPr>
        <w:t>ЗАТВЕРДЖЕНО</w:t>
      </w:r>
    </w:p>
    <w:p w:rsidR="00914368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керівника апарату Хмельницького апеляційного суду </w:t>
      </w:r>
    </w:p>
    <w:p w:rsidR="00914368" w:rsidRDefault="00A1767E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525CA7">
        <w:rPr>
          <w:sz w:val="28"/>
          <w:szCs w:val="28"/>
          <w:lang w:val="uk-UA"/>
        </w:rPr>
        <w:t>.02</w:t>
      </w:r>
      <w:r w:rsidR="00914368">
        <w:rPr>
          <w:sz w:val="28"/>
          <w:szCs w:val="28"/>
          <w:lang w:val="uk-UA"/>
        </w:rPr>
        <w:t>.2022</w:t>
      </w:r>
      <w:r w:rsidR="00914368" w:rsidRPr="000916A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20</w:t>
      </w:r>
      <w:r w:rsidR="00914368">
        <w:rPr>
          <w:sz w:val="28"/>
          <w:szCs w:val="28"/>
          <w:lang w:val="uk-UA"/>
        </w:rPr>
        <w:t>/05-02/1</w:t>
      </w:r>
    </w:p>
    <w:p w:rsidR="00914368" w:rsidRDefault="00914368" w:rsidP="009143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914368" w:rsidRDefault="00525CA7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15E">
        <w:rPr>
          <w:rFonts w:ascii="Times New Roman" w:hAnsi="Times New Roman"/>
          <w:b/>
          <w:sz w:val="28"/>
          <w:szCs w:val="28"/>
          <w:lang w:val="uk-UA"/>
        </w:rPr>
        <w:t>на посаду державної служби категорії «В»</w:t>
      </w:r>
      <w:r w:rsidR="00914368" w:rsidRPr="00D7615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</w:p>
    <w:p w:rsidR="00914368" w:rsidRPr="00EA6900" w:rsidRDefault="00525CA7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</w:t>
      </w:r>
      <w:r w:rsidRPr="00D7615E">
        <w:rPr>
          <w:rFonts w:ascii="Times New Roman" w:hAnsi="Times New Roman"/>
          <w:b/>
          <w:sz w:val="28"/>
          <w:szCs w:val="28"/>
          <w:lang w:val="uk-UA"/>
        </w:rPr>
        <w:t xml:space="preserve"> Хмельницького апеляційного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суду</w:t>
      </w:r>
    </w:p>
    <w:p w:rsidR="00914368" w:rsidRPr="00BE3C71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8"/>
          <w:lang w:val="uk-UA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6497"/>
      </w:tblGrid>
      <w:tr w:rsidR="00914368" w:rsidRPr="003F0BA3" w:rsidTr="00532751">
        <w:trPr>
          <w:trHeight w:val="52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914368" w:rsidRPr="00A1767E" w:rsidTr="00532751">
        <w:trPr>
          <w:trHeight w:val="1123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7" w:type="dxa"/>
          </w:tcPr>
          <w:p w:rsidR="005D5EDC" w:rsidRPr="0050267A" w:rsidRDefault="0050267A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з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абезпечення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фіксування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судового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засідання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технічними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засобами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і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проведення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судового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засідання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режимі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відеоконференції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, контроль за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якістю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повнотою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їх</w:t>
            </w:r>
            <w:proofErr w:type="spellEnd"/>
            <w:r w:rsidR="00065934"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65934" w:rsidRPr="0050267A">
              <w:rPr>
                <w:rFonts w:ascii="Times New Roman" w:hAnsi="Times New Roman"/>
                <w:sz w:val="28"/>
              </w:rPr>
              <w:t>здійснення</w:t>
            </w:r>
            <w:proofErr w:type="spellEnd"/>
            <w:r w:rsidR="00525CA7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в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едення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підписання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протоколу судового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засідання</w:t>
            </w:r>
            <w:proofErr w:type="spellEnd"/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п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еревірка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наявності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з’ясовування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причин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відсутності</w:t>
            </w:r>
            <w:proofErr w:type="spellEnd"/>
            <w:r w:rsidRPr="0050267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  <w:shd w:val="clear" w:color="auto" w:fill="FFFFFF"/>
              </w:rPr>
              <w:t>учасників</w:t>
            </w:r>
            <w:proofErr w:type="spellEnd"/>
            <w:r w:rsidRPr="0050267A">
              <w:rPr>
                <w:rFonts w:ascii="Times New Roman" w:hAnsi="Times New Roman"/>
                <w:sz w:val="28"/>
                <w:shd w:val="clear" w:color="auto" w:fill="FFFFFF"/>
              </w:rPr>
              <w:t xml:space="preserve"> судового </w:t>
            </w:r>
            <w:proofErr w:type="spellStart"/>
            <w:r w:rsidRPr="0050267A">
              <w:rPr>
                <w:rFonts w:ascii="Times New Roman" w:hAnsi="Times New Roman"/>
                <w:sz w:val="28"/>
                <w:shd w:val="clear" w:color="auto" w:fill="FFFFFF"/>
              </w:rPr>
              <w:t>процесу</w:t>
            </w:r>
            <w:proofErr w:type="spellEnd"/>
            <w:r w:rsidRPr="0050267A">
              <w:rPr>
                <w:rFonts w:ascii="Times New Roman" w:hAnsi="Times New Roman"/>
                <w:sz w:val="28"/>
                <w:shd w:val="clear" w:color="auto" w:fill="FFFFFF"/>
              </w:rPr>
              <w:t xml:space="preserve">,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яких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було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викликано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до суду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і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доповідь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про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це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головуючому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судді</w:t>
            </w:r>
            <w:proofErr w:type="spellEnd"/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з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дійснення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судових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викликів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повідомлень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відповідно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до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процесуального</w:t>
            </w:r>
            <w:proofErr w:type="spellEnd"/>
            <w:r w:rsidRPr="0050267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0267A">
              <w:rPr>
                <w:rFonts w:ascii="Times New Roman" w:hAnsi="Times New Roman"/>
                <w:sz w:val="28"/>
              </w:rPr>
              <w:t>законодавства</w:t>
            </w:r>
            <w:proofErr w:type="spellEnd"/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оформлення матеріалів судових справ і здійснення передачі справ до відділу організаційного забезпечення розгляду цивільних справ, у встановленні законом строки</w:t>
            </w:r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ведення журналу розгляду судових справ і матеріалів суддею</w:t>
            </w:r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виконання функцій судового розпорядника у разі його відсутності в судовому засіданні</w:t>
            </w:r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виконання доручення (розпорядження) головуючого судді в судовому засіданні</w:t>
            </w:r>
            <w:r w:rsidR="0050267A" w:rsidRPr="005026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5934" w:rsidRPr="0050267A" w:rsidRDefault="00065934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0267A">
              <w:rPr>
                <w:rFonts w:ascii="Times New Roman" w:hAnsi="Times New Roman"/>
                <w:sz w:val="28"/>
                <w:lang w:val="uk-UA"/>
              </w:rPr>
              <w:t>виконання обов’язків іншого секретаря судового засідання відділу у разі його відсутності (відпустка, відрядження, тимчасова непрацездатність тощо) за розпорядженням начальника відділу та інших доручень керівника апарату суду, начальника відділу</w:t>
            </w:r>
          </w:p>
          <w:p w:rsidR="00914368" w:rsidRPr="00BE60D0" w:rsidRDefault="00914368" w:rsidP="00065934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trHeight w:val="416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оплати праці</w:t>
            </w:r>
          </w:p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914368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785574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914368" w:rsidRPr="00FC6D17" w:rsidRDefault="00914368" w:rsidP="00532751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t xml:space="preserve">надбавки, доплати, </w:t>
            </w:r>
            <w:proofErr w:type="spellStart"/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компенсації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914368" w:rsidRPr="00FC6D17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надбавка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окладу за ранг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постанови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Міні</w:t>
            </w:r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FC6D1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січня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2017 року № 15 «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змінами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4368" w:rsidRPr="003F0BA3" w:rsidTr="00532751">
        <w:trPr>
          <w:trHeight w:val="1408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7" w:type="dxa"/>
          </w:tcPr>
          <w:p w:rsidR="00914368" w:rsidRDefault="00525CA7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Строковий трудовий договір (тимчасово,</w:t>
            </w:r>
            <w:r w:rsidRPr="003F0B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F0BA3">
              <w:rPr>
                <w:rFonts w:ascii="Times New Roman" w:hAnsi="Times New Roman"/>
                <w:color w:val="000000"/>
                <w:sz w:val="28"/>
                <w:szCs w:val="28"/>
              </w:rPr>
              <w:t>відпустці</w:t>
            </w:r>
            <w:proofErr w:type="spellEnd"/>
            <w:r w:rsidRPr="003F0B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>зв’язку</w:t>
            </w:r>
            <w:proofErr w:type="spellEnd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>вагітністю</w:t>
            </w:r>
            <w:proofErr w:type="spellEnd"/>
            <w:r w:rsidR="00ED30B5" w:rsidRPr="00A732FB">
              <w:rPr>
                <w:rFonts w:ascii="Times New Roman" w:hAnsi="Times New Roman"/>
                <w:bCs/>
                <w:sz w:val="28"/>
                <w:szCs w:val="28"/>
              </w:rPr>
              <w:t xml:space="preserve"> та пологами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основного працівника)</w:t>
            </w:r>
          </w:p>
          <w:p w:rsidR="00525CA7" w:rsidRDefault="00525CA7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</w:t>
            </w:r>
            <w:r w:rsidRPr="00241F22">
              <w:rPr>
                <w:rFonts w:ascii="Times New Roman" w:hAnsi="Times New Roman"/>
                <w:sz w:val="28"/>
                <w:szCs w:val="28"/>
              </w:rPr>
              <w:t>язкового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щороку</w:t>
            </w:r>
            <w:proofErr w:type="spellEnd"/>
          </w:p>
          <w:p w:rsidR="00914368" w:rsidRPr="00BE60D0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7" w:type="dxa"/>
          </w:tcPr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посади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формою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№246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зі змінами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1171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езюме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4198">
              <w:rPr>
                <w:rStyle w:val="a5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 формою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Style w:val="rvts37"/>
                <w:rFonts w:ascii="Times New Roman" w:hAnsi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1172"/>
            <w:bookmarkEnd w:id="1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1173"/>
            <w:bookmarkEnd w:id="2"/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n1174"/>
            <w:bookmarkEnd w:id="3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у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визначеній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конкурсу, та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керівних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(</w:t>
            </w:r>
            <w:proofErr w:type="gramStart"/>
            <w:r w:rsidRPr="00C90C8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14368" w:rsidRPr="00C90C8F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n1175"/>
            <w:bookmarkStart w:id="5" w:name="n1177"/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про те,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5" w:anchor="n13" w:tgtFrame="_blank" w:history="1">
              <w:proofErr w:type="spellStart"/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третьою</w:t>
              </w:r>
              <w:proofErr w:type="spellEnd"/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anchor="n14" w:tgtFrame="_blank" w:history="1"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1 Закону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Закону</w:t>
            </w:r>
            <w:r w:rsidRPr="00C90C8F">
              <w:rPr>
                <w:rFonts w:ascii="Times New Roman" w:hAnsi="Times New Roman"/>
                <w:sz w:val="28"/>
                <w:szCs w:val="28"/>
              </w:rPr>
              <w:t>;</w:t>
            </w: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Подача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додаткі</w:t>
            </w:r>
            <w:proofErr w:type="gram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заяви не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обов’язковою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90C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Національною комісією зі стандартів державної мови.</w:t>
            </w:r>
          </w:p>
          <w:p w:rsidR="00914368" w:rsidRPr="00833902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n1178"/>
            <w:bookmarkStart w:id="7" w:name="n1180"/>
            <w:bookmarkStart w:id="8" w:name="n1181"/>
            <w:bookmarkEnd w:id="6"/>
            <w:bookmarkEnd w:id="7"/>
            <w:bookmarkEnd w:id="8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).</w:t>
            </w:r>
            <w:bookmarkStart w:id="9" w:name="n1182"/>
            <w:bookmarkEnd w:id="9"/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pStyle w:val="rvps2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0" w:name="n1183"/>
            <w:bookmarkEnd w:id="10"/>
            <w:r w:rsidRPr="003F0BA3">
              <w:rPr>
                <w:color w:val="000000"/>
                <w:sz w:val="28"/>
                <w:szCs w:val="28"/>
                <w:lang w:val="uk-UA"/>
              </w:rPr>
              <w:t xml:space="preserve">Інформація необхідна для участі в конкурсі подається конкурсній комісії через Єдиний портал вакансій державної служби </w:t>
            </w:r>
            <w:proofErr w:type="spellStart"/>
            <w:r w:rsidRPr="003F0BA3">
              <w:rPr>
                <w:color w:val="000000"/>
                <w:sz w:val="28"/>
                <w:szCs w:val="28"/>
                <w:lang w:val="uk-UA"/>
              </w:rPr>
              <w:t>НАДС</w:t>
            </w:r>
            <w:proofErr w:type="spellEnd"/>
            <w:r w:rsidRPr="003F0BA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14368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914368" w:rsidRPr="003F0BA3" w:rsidRDefault="00914368" w:rsidP="005327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приймає</w:t>
            </w:r>
            <w:r w:rsidR="00D564D7">
              <w:rPr>
                <w:rFonts w:ascii="Times New Roman" w:hAnsi="Times New Roman"/>
                <w:sz w:val="28"/>
                <w:szCs w:val="28"/>
                <w:lang w:val="uk-UA"/>
              </w:rPr>
              <w:t>ться до 1</w:t>
            </w:r>
            <w:r w:rsidR="006177B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564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="006177B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B86B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                02 березня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914368" w:rsidRPr="00BE60D0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497" w:type="dxa"/>
          </w:tcPr>
          <w:p w:rsidR="00914368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14368" w:rsidRPr="00BE60D0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початку проведення тестування кандидатів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тестування 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співбесіди з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E41238" w:rsidRDefault="00B86BA2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77B0">
              <w:rPr>
                <w:rFonts w:ascii="Times New Roman" w:hAnsi="Times New Roman"/>
                <w:sz w:val="28"/>
                <w:szCs w:val="28"/>
                <w:lang w:val="uk-UA"/>
              </w:rPr>
              <w:t>березня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2 року  10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 хв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тестування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співбесіди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(проведення співбесіди за фізичної присутності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3F0BA3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Прізвище,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ім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D564D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Павлік Юрій Вікторович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тел. (0382) 78-77-51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A7647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477">
              <w:rPr>
                <w:rFonts w:ascii="Times New Roman" w:hAnsi="Times New Roman"/>
                <w:sz w:val="28"/>
                <w:szCs w:val="28"/>
                <w:lang w:val="uk-UA"/>
              </w:rPr>
              <w:t>konkurs@kma.court.gov.ua</w:t>
            </w: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532751">
        <w:trPr>
          <w:trHeight w:val="475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914368" w:rsidRPr="003F0BA3" w:rsidTr="00532751">
        <w:trPr>
          <w:trHeight w:val="1059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освіта за освітнім ступенем не нижче </w:t>
            </w:r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бакалавра, </w:t>
            </w:r>
            <w:proofErr w:type="spellStart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бакалавра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«Право», «Правознавство»</w:t>
            </w:r>
          </w:p>
        </w:tc>
      </w:tr>
      <w:tr w:rsidR="00914368" w:rsidRPr="003F0BA3" w:rsidTr="00532751">
        <w:trPr>
          <w:trHeight w:val="301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F0B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 потребує</w:t>
            </w:r>
          </w:p>
        </w:tc>
      </w:tr>
      <w:tr w:rsidR="00914368" w:rsidRPr="003F0BA3" w:rsidTr="00532751">
        <w:trPr>
          <w:trHeight w:val="707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</w:tr>
      <w:tr w:rsidR="00914368" w:rsidRPr="003F0BA3" w:rsidTr="00532751">
        <w:trPr>
          <w:trHeight w:val="597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14368" w:rsidRPr="003F0BA3" w:rsidTr="00532751">
        <w:trPr>
          <w:trHeight w:val="46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065934">
        <w:trPr>
          <w:trHeight w:val="1028"/>
          <w:jc w:val="center"/>
        </w:trPr>
        <w:tc>
          <w:tcPr>
            <w:tcW w:w="3362" w:type="dxa"/>
            <w:vAlign w:val="center"/>
          </w:tcPr>
          <w:p w:rsidR="00914368" w:rsidRPr="003F0BA3" w:rsidRDefault="00B34B09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proofErr w:type="spellStart"/>
            <w:r w:rsidRPr="003F0BA3">
              <w:rPr>
                <w:rStyle w:val="2"/>
                <w:rFonts w:eastAsia="Calibri"/>
                <w:b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497" w:type="dxa"/>
          </w:tcPr>
          <w:p w:rsidR="00914368" w:rsidRDefault="00B34B09" w:rsidP="00914368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до самоконтролю</w:t>
            </w:r>
            <w:r w:rsidR="00914368" w:rsidRPr="003F0BA3">
              <w:rPr>
                <w:rStyle w:val="2"/>
                <w:sz w:val="28"/>
                <w:szCs w:val="28"/>
              </w:rPr>
              <w:t>;</w:t>
            </w:r>
          </w:p>
          <w:p w:rsidR="00914368" w:rsidRDefault="00B34B09" w:rsidP="009143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до конструктивного ставлення до зворотного зв’язку, зокрема критики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FC6D17" w:rsidTr="00532751">
        <w:trPr>
          <w:trHeight w:val="2555"/>
          <w:jc w:val="center"/>
        </w:trPr>
        <w:tc>
          <w:tcPr>
            <w:tcW w:w="3362" w:type="dxa"/>
            <w:vAlign w:val="center"/>
          </w:tcPr>
          <w:p w:rsidR="00914368" w:rsidRPr="00310188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10188">
              <w:rPr>
                <w:rStyle w:val="2"/>
                <w:rFonts w:eastAsia="Calibri"/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6497" w:type="dxa"/>
            <w:vAlign w:val="center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310188">
              <w:rPr>
                <w:rStyle w:val="2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14368" w:rsidRPr="00F05C57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>здатність брати на себе зобов’язання, чітко їх дотримуватися і виконувати</w:t>
            </w:r>
            <w:r w:rsidRPr="00310188">
              <w:rPr>
                <w:rStyle w:val="2"/>
                <w:sz w:val="28"/>
                <w:szCs w:val="28"/>
              </w:rPr>
              <w:t>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16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усвідомлення важливості якісного виконання своїх посадових обов’</w:t>
            </w:r>
            <w:r w:rsidRPr="00F05C57">
              <w:rPr>
                <w:rStyle w:val="2"/>
                <w:rFonts w:eastAsia="Calibri"/>
                <w:sz w:val="28"/>
                <w:szCs w:val="28"/>
              </w:rPr>
              <w:t>язків, з дотриманням строків та встановлених процедур</w:t>
            </w:r>
          </w:p>
          <w:p w:rsidR="00914368" w:rsidRPr="00FC6D17" w:rsidRDefault="00914368" w:rsidP="00532751">
            <w:pPr>
              <w:pStyle w:val="a7"/>
              <w:tabs>
                <w:tab w:val="left" w:pos="43"/>
                <w:tab w:val="left" w:pos="316"/>
              </w:tabs>
              <w:spacing w:after="0" w:line="240" w:lineRule="auto"/>
              <w:ind w:left="43"/>
              <w:jc w:val="both"/>
              <w:rPr>
                <w:rStyle w:val="2"/>
                <w:rFonts w:eastAsia="Calibri"/>
                <w:sz w:val="10"/>
                <w:szCs w:val="10"/>
              </w:rPr>
            </w:pPr>
          </w:p>
        </w:tc>
      </w:tr>
      <w:tr w:rsidR="00914368" w:rsidRPr="00FC6D17" w:rsidTr="00532751">
        <w:trPr>
          <w:trHeight w:val="1970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F0BA3">
              <w:rPr>
                <w:rStyle w:val="2"/>
                <w:b/>
                <w:sz w:val="28"/>
                <w:szCs w:val="28"/>
              </w:rPr>
              <w:lastRenderedPageBreak/>
              <w:t>Ефективність координації з іншими</w:t>
            </w:r>
          </w:p>
        </w:tc>
        <w:tc>
          <w:tcPr>
            <w:tcW w:w="6497" w:type="dxa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 xml:space="preserve">уміння конструктивного обміну інформацією, </w:t>
            </w:r>
            <w:r>
              <w:rPr>
                <w:rStyle w:val="2"/>
                <w:sz w:val="28"/>
                <w:szCs w:val="28"/>
              </w:rPr>
              <w:t>узгодження та упорядкування дій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3F0BA3" w:rsidTr="00532751">
        <w:trPr>
          <w:trHeight w:val="51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tabs>
                <w:tab w:val="left" w:pos="309"/>
              </w:tabs>
              <w:spacing w:after="0" w:line="240" w:lineRule="auto"/>
              <w:ind w:left="4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14368" w:rsidRPr="003F0BA3" w:rsidTr="00532751">
        <w:trPr>
          <w:trHeight w:val="43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532751">
        <w:trPr>
          <w:trHeight w:val="1621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497" w:type="dxa"/>
          </w:tcPr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нання: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914368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  <w:p w:rsidR="00914368" w:rsidRPr="00FC6D17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C53C9F" w:rsidTr="00532751">
        <w:trPr>
          <w:trHeight w:val="340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законодавства у сфері</w:t>
            </w:r>
          </w:p>
        </w:tc>
        <w:tc>
          <w:tcPr>
            <w:tcW w:w="6497" w:type="dxa"/>
          </w:tcPr>
          <w:p w:rsidR="00914368" w:rsidRPr="00532751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5CA7" w:rsidRPr="00C53C9F" w:rsidRDefault="00525CA7" w:rsidP="00525CA7">
            <w:pPr>
              <w:tabs>
                <w:tab w:val="left" w:pos="348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процесуального кодексу України;</w:t>
            </w:r>
          </w:p>
          <w:p w:rsidR="00525CA7" w:rsidRPr="00C53C9F" w:rsidRDefault="00525CA7" w:rsidP="00525CA7">
            <w:pPr>
              <w:tabs>
                <w:tab w:val="left" w:pos="348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судоустрій і статус суддів»;</w:t>
            </w:r>
          </w:p>
          <w:p w:rsidR="00525CA7" w:rsidRPr="00C53C9F" w:rsidRDefault="00525CA7" w:rsidP="00525CA7">
            <w:pPr>
              <w:tabs>
                <w:tab w:val="left" w:pos="348"/>
              </w:tabs>
              <w:spacing w:after="0" w:line="240" w:lineRule="auto"/>
              <w:ind w:firstLine="46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Інструкції про порядок роботи з технічними засобами фіксування судового процесу (судового засідання)</w:t>
            </w: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46500" w:rsidRPr="00525CA7" w:rsidRDefault="00E3712C" w:rsidP="00525CA7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anchor="n22" w:history="1">
              <w:proofErr w:type="spell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Інструкці</w:t>
              </w:r>
              <w:proofErr w:type="spell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  <w:lang w:val="uk-UA"/>
                </w:rPr>
                <w:t>ї</w:t>
              </w:r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з</w:t>
              </w:r>
              <w:proofErr w:type="spell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діловодства</w:t>
              </w:r>
              <w:proofErr w:type="spell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proofErr w:type="gram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м</w:t>
              </w:r>
              <w:proofErr w:type="gram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ісцевих</w:t>
              </w:r>
              <w:proofErr w:type="spell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апеляційних</w:t>
              </w:r>
              <w:proofErr w:type="spellEnd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 xml:space="preserve"> судах </w:t>
              </w:r>
              <w:proofErr w:type="spellStart"/>
              <w:r w:rsidR="00525CA7" w:rsidRPr="00525CA7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</w:tbl>
    <w:p w:rsidR="00BC4D86" w:rsidRPr="00914368" w:rsidRDefault="00BC4D86">
      <w:pPr>
        <w:rPr>
          <w:lang w:val="uk-UA"/>
        </w:rPr>
      </w:pPr>
    </w:p>
    <w:sectPr w:rsidR="00BC4D86" w:rsidRPr="00914368" w:rsidSect="009143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AC"/>
    <w:multiLevelType w:val="hybridMultilevel"/>
    <w:tmpl w:val="81368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E2F"/>
    <w:multiLevelType w:val="hybridMultilevel"/>
    <w:tmpl w:val="6E66CB58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1508D"/>
    <w:multiLevelType w:val="hybridMultilevel"/>
    <w:tmpl w:val="59FA47CA"/>
    <w:lvl w:ilvl="0" w:tplc="75AA688C">
      <w:start w:val="30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771C427E"/>
    <w:multiLevelType w:val="hybridMultilevel"/>
    <w:tmpl w:val="F3663AF0"/>
    <w:lvl w:ilvl="0" w:tplc="7F6E478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A0E42"/>
    <w:multiLevelType w:val="hybridMultilevel"/>
    <w:tmpl w:val="4E9AF664"/>
    <w:lvl w:ilvl="0" w:tplc="0B68CE92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368"/>
    <w:rsid w:val="00004198"/>
    <w:rsid w:val="000238C9"/>
    <w:rsid w:val="00044B15"/>
    <w:rsid w:val="000609CF"/>
    <w:rsid w:val="00065934"/>
    <w:rsid w:val="00115587"/>
    <w:rsid w:val="00134C4A"/>
    <w:rsid w:val="001611BE"/>
    <w:rsid w:val="001B273B"/>
    <w:rsid w:val="00246500"/>
    <w:rsid w:val="00476DF5"/>
    <w:rsid w:val="0050267A"/>
    <w:rsid w:val="00525CA7"/>
    <w:rsid w:val="00532751"/>
    <w:rsid w:val="005D5EDC"/>
    <w:rsid w:val="006177B0"/>
    <w:rsid w:val="006239B6"/>
    <w:rsid w:val="00633ABE"/>
    <w:rsid w:val="0065775F"/>
    <w:rsid w:val="00785574"/>
    <w:rsid w:val="00811B94"/>
    <w:rsid w:val="00914368"/>
    <w:rsid w:val="00A1767E"/>
    <w:rsid w:val="00A76477"/>
    <w:rsid w:val="00B16C4D"/>
    <w:rsid w:val="00B34B09"/>
    <w:rsid w:val="00B86BA2"/>
    <w:rsid w:val="00BA5102"/>
    <w:rsid w:val="00BC4D86"/>
    <w:rsid w:val="00BE294A"/>
    <w:rsid w:val="00BE7D0C"/>
    <w:rsid w:val="00CB1DD7"/>
    <w:rsid w:val="00CC6947"/>
    <w:rsid w:val="00D564D7"/>
    <w:rsid w:val="00E3712C"/>
    <w:rsid w:val="00E55997"/>
    <w:rsid w:val="00ED30B5"/>
    <w:rsid w:val="00E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4368"/>
    <w:rPr>
      <w:color w:val="0000FF"/>
      <w:u w:val="single"/>
    </w:rPr>
  </w:style>
  <w:style w:type="character" w:styleId="a5">
    <w:name w:val="Emphasis"/>
    <w:basedOn w:val="a0"/>
    <w:uiPriority w:val="20"/>
    <w:qFormat/>
    <w:rsid w:val="00914368"/>
    <w:rPr>
      <w:i/>
      <w:iCs/>
    </w:rPr>
  </w:style>
  <w:style w:type="character" w:customStyle="1" w:styleId="rvts37">
    <w:name w:val="rvts37"/>
    <w:basedOn w:val="a0"/>
    <w:rsid w:val="00914368"/>
  </w:style>
  <w:style w:type="paragraph" w:styleId="a6">
    <w:name w:val="No Spacing"/>
    <w:uiPriority w:val="1"/>
    <w:qFormat/>
    <w:rsid w:val="0091436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14368"/>
    <w:pPr>
      <w:ind w:left="720"/>
      <w:contextualSpacing/>
    </w:pPr>
  </w:style>
  <w:style w:type="character" w:customStyle="1" w:styleId="2">
    <w:name w:val="Основной текст (2)"/>
    <w:basedOn w:val="a0"/>
    <w:rsid w:val="00914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0814750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Павлік ЮВ</dc:creator>
  <cp:lastModifiedBy>Павлік ЮВ</cp:lastModifiedBy>
  <cp:revision>24</cp:revision>
  <dcterms:created xsi:type="dcterms:W3CDTF">2021-12-24T06:53:00Z</dcterms:created>
  <dcterms:modified xsi:type="dcterms:W3CDTF">2022-02-23T06:26:00Z</dcterms:modified>
</cp:coreProperties>
</file>